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9C" w:rsidRDefault="006F149C" w:rsidP="006F149C">
      <w:pPr>
        <w:pStyle w:val="NormalnyWeb"/>
        <w:spacing w:before="0" w:beforeAutospacing="0" w:after="0" w:afterAutospacing="0" w:line="360" w:lineRule="auto"/>
        <w:jc w:val="both"/>
      </w:pPr>
      <w:r>
        <w:t xml:space="preserve">W ramach projektu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w marcu 2026r. odbyły się warsztaty dla </w:t>
      </w:r>
      <w:proofErr w:type="spellStart"/>
      <w:r>
        <w:t>schoolworkerów</w:t>
      </w:r>
      <w:proofErr w:type="spellEnd"/>
      <w:r>
        <w:t xml:space="preserve">, których celem było rozwijanie kompetencji niezbędnych do wspierania uczniów i koordynowania działań związanych z pomocą rówieśniczą. Uczestnicy mieli okazję pogłębić wiedzę na temat budowania relacji opartych na zaufaniu, skutecznej komunikacji oraz rozpoznawania potrzeb młodzieży. Warsztaty miały charakter praktyczny i pozwoliły na wymianę doświadczeń, wspólne poszukiwanie rozwiązań oraz przygotowanie do efektywnego wdrażania idei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w środowisku szkolnym.</w:t>
      </w:r>
    </w:p>
    <w:p w:rsidR="006F149C" w:rsidRDefault="00744B34" w:rsidP="006F149C">
      <w:pPr>
        <w:pStyle w:val="NormalnyWeb"/>
        <w:spacing w:before="0" w:beforeAutospacing="0" w:after="0" w:afterAutospacing="0"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IV Health &amp; Wellness - Golden Valley Health Centers" style="width:24.2pt;height:24.2pt"/>
        </w:pict>
      </w:r>
      <w:r>
        <w:pict>
          <v:shape id="_x0000_i1026" type="#_x0000_t75" alt="HIV Health &amp; Wellness - Golden Valley Health Centers" style="width:24.2pt;height:24.2pt"/>
        </w:pict>
      </w:r>
      <w:r>
        <w:pict>
          <v:shape id="_x0000_i1027" type="#_x0000_t75" alt="HIV Health &amp; Wellness - Golden Valley Health Centers" style="width:24.2pt;height:24.2pt"/>
        </w:pict>
      </w:r>
      <w:r>
        <w:pict>
          <v:shape id="_x0000_i1028" type="#_x0000_t75" alt="HIV Health &amp; Wellness - Golden Valley Health Centers" style="width:24.2pt;height:24.2pt"/>
        </w:pict>
      </w:r>
      <w:r w:rsidR="006F149C">
        <w:rPr>
          <w:noProof/>
        </w:rPr>
        <w:drawing>
          <wp:inline distT="0" distB="0" distL="0" distR="0">
            <wp:extent cx="4852987" cy="2729805"/>
            <wp:effectExtent l="19050" t="0" r="4763" b="0"/>
            <wp:docPr id="5" name="Obraz 5" descr="https://www.gvhc.org/wp-content/uploads/2023/04/HHW_Background_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vhc.org/wp-content/uploads/2023/04/HHW_Background_Web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389" cy="273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9C" w:rsidRDefault="006F149C" w:rsidP="006F149C">
      <w:pPr>
        <w:rPr>
          <w:rFonts w:ascii="Times New Roman" w:hAnsi="Times New Roman" w:cs="Times New Roman"/>
          <w:sz w:val="24"/>
          <w:szCs w:val="24"/>
        </w:rPr>
      </w:pPr>
    </w:p>
    <w:p w:rsidR="006F149C" w:rsidRDefault="006F149C" w:rsidP="006F1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prezentacji</w:t>
      </w:r>
      <w:r w:rsidR="00706317">
        <w:rPr>
          <w:rFonts w:ascii="Times New Roman" w:hAnsi="Times New Roman" w:cs="Times New Roman"/>
          <w:sz w:val="24"/>
          <w:szCs w:val="24"/>
        </w:rPr>
        <w:t xml:space="preserve"> dla schoolworkerów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https://app.genially.com/editor/69bff6c4367e127dbe37131c</w:t>
        </w:r>
      </w:hyperlink>
    </w:p>
    <w:p w:rsidR="00744B34" w:rsidRDefault="00744B34"/>
    <w:sectPr w:rsidR="00744B34" w:rsidSect="0074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characterSpacingControl w:val="doNotCompress"/>
  <w:compat>
    <w:useFELayout/>
  </w:compat>
  <w:rsids>
    <w:rsidRoot w:val="006F149C"/>
    <w:rsid w:val="006F149C"/>
    <w:rsid w:val="00706317"/>
    <w:rsid w:val="0074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149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F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genially.com/editor/69bff6c4367e127dbe37131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uczen</cp:lastModifiedBy>
  <cp:revision>3</cp:revision>
  <dcterms:created xsi:type="dcterms:W3CDTF">2026-06-07T19:05:00Z</dcterms:created>
  <dcterms:modified xsi:type="dcterms:W3CDTF">2026-06-07T19:18:00Z</dcterms:modified>
</cp:coreProperties>
</file>